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A2" w:rsidRDefault="001239A2" w:rsidP="001239A2">
      <w:pPr>
        <w:pStyle w:val="Obsah1"/>
        <w:tabs>
          <w:tab w:val="right" w:leader="dot" w:pos="9060"/>
        </w:tabs>
        <w:rPr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15000" cy="483870"/>
                <wp:effectExtent l="14605" t="14605" r="13970" b="6350"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8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3366FF"/>
                            </a:gs>
                            <a:gs pos="50000">
                              <a:srgbClr val="FFFFFF"/>
                            </a:gs>
                            <a:gs pos="100000">
                              <a:srgbClr val="3366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39A2" w:rsidRDefault="001239A2" w:rsidP="001239A2">
                            <w:pPr>
                              <w:pStyle w:val="Nadpis1"/>
                              <w:spacing w:line="120" w:lineRule="auto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48"/>
                                <w:szCs w:val="48"/>
                              </w:rPr>
                              <w:t>Údaje o poskytování informací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Zaoblený obdélník 1" o:spid="_x0000_s1026" style="width:450pt;height: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" fillcolor="#36f" strokecolor="blue" strokeweight="1pt">
                <v:fill rotate="t" focus="50%" type="gradient"/>
                <v:textbox>
                  <w:txbxContent>
                    <w:p w:rsidR="001239A2" w:rsidRDefault="001239A2" w:rsidP="001239A2">
                      <w:pPr>
                        <w:pStyle w:val="Nadpis1"/>
                        <w:spacing w:line="120" w:lineRule="auto"/>
                        <w:jc w:val="center"/>
                        <w:rPr>
                          <w:rFonts w:ascii="Times New Roman" w:hAnsi="Times New Roman" w:cs="Times New Roman"/>
                          <w:smallCap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48"/>
                          <w:szCs w:val="48"/>
                        </w:rPr>
                        <w:t>Údaje o poskytování informací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239A2" w:rsidRDefault="001239A2" w:rsidP="001239A2">
      <w:pPr>
        <w:jc w:val="both"/>
        <w:rPr>
          <w:b w:val="0"/>
        </w:rPr>
      </w:pPr>
    </w:p>
    <w:p w:rsidR="001239A2" w:rsidRDefault="001239A2" w:rsidP="001239A2">
      <w:pPr>
        <w:jc w:val="both"/>
        <w:rPr>
          <w:b w:val="0"/>
        </w:rPr>
      </w:pPr>
    </w:p>
    <w:p w:rsidR="001239A2" w:rsidRDefault="001239A2" w:rsidP="001239A2">
      <w:pPr>
        <w:jc w:val="both"/>
        <w:rPr>
          <w:b w:val="0"/>
        </w:rPr>
      </w:pPr>
    </w:p>
    <w:p w:rsidR="001239A2" w:rsidRDefault="001239A2" w:rsidP="001239A2">
      <w:pPr>
        <w:jc w:val="both"/>
        <w:rPr>
          <w:b w:val="0"/>
        </w:rPr>
      </w:pPr>
    </w:p>
    <w:p w:rsidR="001239A2" w:rsidRDefault="001239A2" w:rsidP="001239A2">
      <w:pPr>
        <w:jc w:val="both"/>
        <w:rPr>
          <w:b w:val="0"/>
        </w:rPr>
      </w:pPr>
    </w:p>
    <w:p w:rsidR="001239A2" w:rsidRDefault="001239A2" w:rsidP="001239A2">
      <w:pPr>
        <w:ind w:left="30" w:right="30" w:firstLine="678"/>
        <w:rPr>
          <w:b w:val="0"/>
        </w:rPr>
      </w:pPr>
      <w:r w:rsidRPr="00F66D65">
        <w:rPr>
          <w:b w:val="0"/>
        </w:rPr>
        <w:t xml:space="preserve">Při poskytování informací veřejnosti postupuje škola podle zákona č. 106/1999 Sb. o svobodném přístupu k informacím, v platném znění. </w:t>
      </w:r>
    </w:p>
    <w:tbl>
      <w:tblPr>
        <w:tblW w:w="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12"/>
        <w:gridCol w:w="350"/>
      </w:tblGrid>
      <w:tr w:rsidR="001239A2" w:rsidRPr="00F66D65" w:rsidTr="00847075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Celkový počet písemných žádostí o informace: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1239A2" w:rsidRPr="00F66D65" w:rsidTr="00847075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Počet podaných </w:t>
            </w:r>
            <w:r>
              <w:rPr>
                <w:b w:val="0"/>
              </w:rPr>
              <w:t>odvolání</w:t>
            </w:r>
            <w:r w:rsidRPr="00F66D65">
              <w:rPr>
                <w:b w:val="0"/>
              </w:rPr>
              <w:t xml:space="preserve"> proti rozhodnutí o neposkytnutí informace: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1239A2" w:rsidRPr="00F66D65" w:rsidTr="00847075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Počet rozsudků soudu, kterým došlo k přezkoumání rozhodnutí o neposkytnutí informace: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1239A2" w:rsidRPr="00F66D65" w:rsidTr="00847075">
        <w:trPr>
          <w:tblCellSpacing w:w="3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Výsledky sankčních řízení za nedodržování zákona: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  <w:r w:rsidRPr="00F66D65">
              <w:rPr>
                <w:b w:val="0"/>
              </w:rPr>
              <w:t xml:space="preserve">0 </w:t>
            </w:r>
          </w:p>
        </w:tc>
      </w:tr>
      <w:tr w:rsidR="001239A2" w:rsidRPr="00F66D65" w:rsidTr="00847075">
        <w:trPr>
          <w:tblCellSpacing w:w="3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239A2" w:rsidRPr="00F66D65" w:rsidRDefault="001239A2" w:rsidP="00847075">
            <w:pPr>
              <w:rPr>
                <w:b w:val="0"/>
              </w:rPr>
            </w:pPr>
          </w:p>
        </w:tc>
      </w:tr>
    </w:tbl>
    <w:p w:rsidR="001239A2" w:rsidRDefault="001239A2" w:rsidP="001239A2">
      <w:pPr>
        <w:ind w:firstLine="708"/>
        <w:jc w:val="both"/>
        <w:rPr>
          <w:b w:val="0"/>
        </w:rPr>
      </w:pPr>
      <w:r w:rsidRPr="00F66D65">
        <w:rPr>
          <w:b w:val="0"/>
        </w:rPr>
        <w:t>V</w:t>
      </w:r>
      <w:r>
        <w:rPr>
          <w:b w:val="0"/>
        </w:rPr>
        <w:t>e školním roce 2017 - 18</w:t>
      </w:r>
      <w:r w:rsidRPr="00F66D65">
        <w:rPr>
          <w:b w:val="0"/>
        </w:rPr>
        <w:t xml:space="preserve"> nebyla podána žádná stížnost ani žádost o poskytnutí informace dle zákona č. 106/1999 Sb.</w:t>
      </w:r>
    </w:p>
    <w:p w:rsidR="001239A2" w:rsidRDefault="001239A2" w:rsidP="001239A2">
      <w:pPr>
        <w:ind w:firstLine="708"/>
        <w:jc w:val="both"/>
        <w:rPr>
          <w:b w:val="0"/>
        </w:rPr>
      </w:pPr>
    </w:p>
    <w:p w:rsidR="00086A84" w:rsidRDefault="00086A84">
      <w:bookmarkStart w:id="0" w:name="_GoBack"/>
      <w:bookmarkEnd w:id="0"/>
    </w:p>
    <w:sectPr w:rsidR="00086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41"/>
    <w:rsid w:val="00086A84"/>
    <w:rsid w:val="001239A2"/>
    <w:rsid w:val="00D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CCEE8-54B2-49B4-836A-1248B3C3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9A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39A2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9A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semiHidden/>
    <w:rsid w:val="0012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Mlnaříková</dc:creator>
  <cp:keywords/>
  <dc:description/>
  <cp:lastModifiedBy>Jana Mlnaříková</cp:lastModifiedBy>
  <cp:revision>3</cp:revision>
  <dcterms:created xsi:type="dcterms:W3CDTF">2019-04-03T10:29:00Z</dcterms:created>
  <dcterms:modified xsi:type="dcterms:W3CDTF">2019-04-03T10:30:00Z</dcterms:modified>
</cp:coreProperties>
</file>